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62" w:rsidRPr="00480D62" w:rsidRDefault="00BD77AE" w:rsidP="00480D62">
      <w:pPr>
        <w:jc w:val="center"/>
        <w:rPr>
          <w:rFonts w:ascii="Times New Roman" w:hAnsi="Times New Roman" w:cs="Times New Roman"/>
          <w:b/>
          <w:color w:val="FF0000"/>
          <w:sz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D62">
        <w:rPr>
          <w:rFonts w:ascii="Times New Roman" w:hAnsi="Times New Roman" w:cs="Times New Roman"/>
          <w:b/>
          <w:color w:val="FF0000"/>
          <w:sz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Дыхательная гимнастика </w:t>
      </w:r>
    </w:p>
    <w:p w:rsidR="00BD77AE" w:rsidRDefault="00324847">
      <w:pPr>
        <w:rPr>
          <w:rFonts w:ascii="Times New Roman" w:hAnsi="Times New Roman" w:cs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D62">
        <w:drawing>
          <wp:anchor distT="0" distB="0" distL="114300" distR="114300" simplePos="0" relativeHeight="251658240" behindDoc="0" locked="0" layoutInCell="1" allowOverlap="1" wp14:anchorId="508D842B">
            <wp:simplePos x="0" y="0"/>
            <wp:positionH relativeFrom="margin">
              <wp:posOffset>577215</wp:posOffset>
            </wp:positionH>
            <wp:positionV relativeFrom="margin">
              <wp:posOffset>3222625</wp:posOffset>
            </wp:positionV>
            <wp:extent cx="5543550" cy="5702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11" b="96667" l="10000" r="90000">
                                  <a14:foregroundMark x1="38854" y1="89306" x2="38854" y2="89306"/>
                                  <a14:foregroundMark x1="31146" y1="82500" x2="31146" y2="82500"/>
                                  <a14:foregroundMark x1="41354" y1="77361" x2="41354" y2="77361"/>
                                  <a14:foregroundMark x1="39479" y1="96667" x2="39479" y2="96667"/>
                                  <a14:foregroundMark x1="41667" y1="8611" x2="41667" y2="86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0" r="16000"/>
                    <a:stretch/>
                  </pic:blipFill>
                  <pic:spPr bwMode="auto">
                    <a:xfrm>
                      <a:off x="0" y="0"/>
                      <a:ext cx="5543550" cy="570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7AE">
        <w:rPr>
          <w:rFonts w:ascii="Times New Roman" w:hAnsi="Times New Roman" w:cs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C60E2" w:rsidRDefault="005C60E2" w:rsidP="00223A15">
      <w:pPr>
        <w:tabs>
          <w:tab w:val="left" w:pos="1105"/>
        </w:tabs>
        <w:spacing w:after="0"/>
        <w:jc w:val="center"/>
        <w:rPr>
          <w:rFonts w:ascii="Times New Roman" w:hAnsi="Times New Roman" w:cs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3A15" w:rsidRDefault="00223A15" w:rsidP="00223A15">
      <w:pPr>
        <w:tabs>
          <w:tab w:val="left" w:pos="1105"/>
        </w:tabs>
        <w:spacing w:after="0"/>
        <w:jc w:val="center"/>
        <w:rPr>
          <w:rFonts w:ascii="Times New Roman" w:hAnsi="Times New Roman" w:cs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E81F6F">
        <w:rPr>
          <w:rFonts w:ascii="Times New Roman" w:hAnsi="Times New Roman" w:cs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Дыхательная гимнастика, как залог </w:t>
      </w:r>
    </w:p>
    <w:p w:rsidR="00223A15" w:rsidRPr="00E81F6F" w:rsidRDefault="00223A15" w:rsidP="00223A15">
      <w:pPr>
        <w:tabs>
          <w:tab w:val="left" w:pos="1105"/>
        </w:tabs>
        <w:spacing w:after="0"/>
        <w:jc w:val="center"/>
        <w:rPr>
          <w:rFonts w:ascii="Times New Roman" w:hAnsi="Times New Roman" w:cs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1F6F">
        <w:rPr>
          <w:rFonts w:ascii="Times New Roman" w:hAnsi="Times New Roman" w:cs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успешного овладения речью </w:t>
      </w:r>
    </w:p>
    <w:p w:rsidR="00223A15" w:rsidRDefault="00223A15" w:rsidP="00223A15">
      <w:pPr>
        <w:tabs>
          <w:tab w:val="left" w:pos="110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223A15" w:rsidRPr="00E81F6F" w:rsidRDefault="00223A15" w:rsidP="00547FBA">
      <w:pPr>
        <w:tabs>
          <w:tab w:val="left" w:pos="1105"/>
        </w:tabs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E81F6F">
        <w:rPr>
          <w:rFonts w:ascii="Times New Roman" w:hAnsi="Times New Roman" w:cs="Times New Roman"/>
          <w:b/>
          <w:i/>
          <w:sz w:val="28"/>
        </w:rPr>
        <w:t xml:space="preserve">Дыхательная гимнастика для взрослых и детей! </w:t>
      </w:r>
    </w:p>
    <w:p w:rsidR="00223A15" w:rsidRDefault="00223A15" w:rsidP="00547FBA">
      <w:pPr>
        <w:tabs>
          <w:tab w:val="left" w:pos="1105"/>
        </w:tabs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</w:rPr>
      </w:pPr>
      <w:r w:rsidRPr="00F2431C">
        <w:rPr>
          <w:rFonts w:ascii="Times New Roman" w:hAnsi="Times New Roman" w:cs="Times New Roman"/>
          <w:b/>
          <w:i/>
          <w:color w:val="FF0000"/>
          <w:sz w:val="28"/>
        </w:rPr>
        <w:t>Дыхание</w:t>
      </w:r>
      <w:r w:rsidRPr="00F2431C">
        <w:rPr>
          <w:rFonts w:ascii="Times New Roman" w:hAnsi="Times New Roman" w:cs="Times New Roman"/>
          <w:color w:val="FF0000"/>
          <w:sz w:val="28"/>
        </w:rPr>
        <w:t xml:space="preserve"> — </w:t>
      </w:r>
      <w:r w:rsidRPr="00F2431C">
        <w:rPr>
          <w:rFonts w:ascii="Times New Roman" w:hAnsi="Times New Roman" w:cs="Times New Roman"/>
          <w:i/>
          <w:color w:val="FF0000"/>
          <w:sz w:val="28"/>
        </w:rPr>
        <w:t>это совокупность физиологических процессов, обеспечивающих между организмом и окружающей средой сложную цепь биохимических реакций с участием кислорода.</w:t>
      </w:r>
      <w:r w:rsidRPr="003262AA">
        <w:rPr>
          <w:rFonts w:ascii="Times New Roman" w:hAnsi="Times New Roman" w:cs="Times New Roman"/>
          <w:sz w:val="28"/>
        </w:rPr>
        <w:t xml:space="preserve"> Наряду с основной биологической функцией газообмена, органы</w:t>
      </w:r>
      <w:r>
        <w:rPr>
          <w:rFonts w:ascii="Times New Roman" w:hAnsi="Times New Roman" w:cs="Times New Roman"/>
          <w:sz w:val="28"/>
        </w:rPr>
        <w:t xml:space="preserve"> </w:t>
      </w:r>
      <w:r w:rsidRPr="003262AA">
        <w:rPr>
          <w:rFonts w:ascii="Times New Roman" w:hAnsi="Times New Roman" w:cs="Times New Roman"/>
          <w:sz w:val="28"/>
        </w:rPr>
        <w:t>дыхания осуществляют также и голосообразование.</w:t>
      </w:r>
    </w:p>
    <w:p w:rsidR="00223A15" w:rsidRPr="00A33517" w:rsidRDefault="00223A15" w:rsidP="00547FBA">
      <w:pPr>
        <w:tabs>
          <w:tab w:val="left" w:pos="1105"/>
        </w:tabs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513A2E">
        <w:rPr>
          <w:rFonts w:ascii="Times New Roman" w:hAnsi="Times New Roman" w:cs="Times New Roman"/>
          <w:sz w:val="28"/>
        </w:rPr>
        <w:t xml:space="preserve">последнее время </w:t>
      </w:r>
      <w:r>
        <w:rPr>
          <w:rFonts w:ascii="Times New Roman" w:hAnsi="Times New Roman" w:cs="Times New Roman"/>
          <w:sz w:val="28"/>
        </w:rPr>
        <w:t xml:space="preserve">в образовательных учреждениях встречается </w:t>
      </w:r>
      <w:r w:rsidRPr="00513A2E">
        <w:rPr>
          <w:rFonts w:ascii="Times New Roman" w:hAnsi="Times New Roman" w:cs="Times New Roman"/>
          <w:sz w:val="28"/>
        </w:rPr>
        <w:t xml:space="preserve">всё больше воспитанников с ОВЗ и детей-инвалидов. </w:t>
      </w:r>
      <w:r w:rsidRPr="00A33517">
        <w:rPr>
          <w:rFonts w:ascii="Times New Roman" w:hAnsi="Times New Roman" w:cs="Times New Roman"/>
          <w:i/>
          <w:sz w:val="28"/>
        </w:rPr>
        <w:t>В эту категорию включены дети:</w:t>
      </w:r>
    </w:p>
    <w:p w:rsidR="00223A15" w:rsidRPr="00E54A27" w:rsidRDefault="00223A15" w:rsidP="00547FBA">
      <w:pPr>
        <w:pStyle w:val="a3"/>
        <w:numPr>
          <w:ilvl w:val="0"/>
          <w:numId w:val="1"/>
        </w:numPr>
        <w:tabs>
          <w:tab w:val="left" w:pos="110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E54A27">
        <w:rPr>
          <w:rFonts w:ascii="Times New Roman" w:hAnsi="Times New Roman" w:cs="Times New Roman"/>
          <w:sz w:val="28"/>
        </w:rPr>
        <w:t>глухие;</w:t>
      </w:r>
    </w:p>
    <w:p w:rsidR="00223A15" w:rsidRPr="00E54A27" w:rsidRDefault="00223A15" w:rsidP="00547FBA">
      <w:pPr>
        <w:pStyle w:val="a3"/>
        <w:numPr>
          <w:ilvl w:val="0"/>
          <w:numId w:val="1"/>
        </w:numPr>
        <w:tabs>
          <w:tab w:val="left" w:pos="110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E54A27">
        <w:rPr>
          <w:rFonts w:ascii="Times New Roman" w:hAnsi="Times New Roman" w:cs="Times New Roman"/>
          <w:sz w:val="28"/>
        </w:rPr>
        <w:t>слабослышащие;</w:t>
      </w:r>
    </w:p>
    <w:p w:rsidR="00223A15" w:rsidRPr="00E54A27" w:rsidRDefault="00223A15" w:rsidP="00547FBA">
      <w:pPr>
        <w:pStyle w:val="a3"/>
        <w:numPr>
          <w:ilvl w:val="0"/>
          <w:numId w:val="1"/>
        </w:numPr>
        <w:tabs>
          <w:tab w:val="left" w:pos="110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E54A27">
        <w:rPr>
          <w:rFonts w:ascii="Times New Roman" w:hAnsi="Times New Roman" w:cs="Times New Roman"/>
          <w:sz w:val="28"/>
        </w:rPr>
        <w:t>слепые;</w:t>
      </w:r>
    </w:p>
    <w:p w:rsidR="00223A15" w:rsidRPr="00E54A27" w:rsidRDefault="00223A15" w:rsidP="00547FBA">
      <w:pPr>
        <w:pStyle w:val="a3"/>
        <w:numPr>
          <w:ilvl w:val="0"/>
          <w:numId w:val="1"/>
        </w:numPr>
        <w:tabs>
          <w:tab w:val="left" w:pos="110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E54A27">
        <w:rPr>
          <w:rFonts w:ascii="Times New Roman" w:hAnsi="Times New Roman" w:cs="Times New Roman"/>
          <w:sz w:val="28"/>
        </w:rPr>
        <w:t>слабовидящие;</w:t>
      </w:r>
    </w:p>
    <w:p w:rsidR="00223A15" w:rsidRPr="00E54A27" w:rsidRDefault="00223A15" w:rsidP="00547FBA">
      <w:pPr>
        <w:pStyle w:val="a3"/>
        <w:numPr>
          <w:ilvl w:val="0"/>
          <w:numId w:val="1"/>
        </w:numPr>
        <w:tabs>
          <w:tab w:val="left" w:pos="110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E54A27">
        <w:rPr>
          <w:rFonts w:ascii="Times New Roman" w:hAnsi="Times New Roman" w:cs="Times New Roman"/>
          <w:sz w:val="28"/>
        </w:rPr>
        <w:t>с тяжёлыми нарушениями речи;</w:t>
      </w:r>
    </w:p>
    <w:p w:rsidR="00223A15" w:rsidRPr="00E54A27" w:rsidRDefault="00223A15" w:rsidP="00547FBA">
      <w:pPr>
        <w:pStyle w:val="a3"/>
        <w:numPr>
          <w:ilvl w:val="0"/>
          <w:numId w:val="1"/>
        </w:numPr>
        <w:tabs>
          <w:tab w:val="left" w:pos="110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E54A27">
        <w:rPr>
          <w:rFonts w:ascii="Times New Roman" w:hAnsi="Times New Roman" w:cs="Times New Roman"/>
          <w:sz w:val="28"/>
        </w:rPr>
        <w:t>с нарушениями опорно-двигательного аппарата;</w:t>
      </w:r>
    </w:p>
    <w:p w:rsidR="00223A15" w:rsidRPr="00E54A27" w:rsidRDefault="00223A15" w:rsidP="00547FBA">
      <w:pPr>
        <w:pStyle w:val="a3"/>
        <w:numPr>
          <w:ilvl w:val="0"/>
          <w:numId w:val="1"/>
        </w:numPr>
        <w:tabs>
          <w:tab w:val="left" w:pos="110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E54A27">
        <w:rPr>
          <w:rFonts w:ascii="Times New Roman" w:hAnsi="Times New Roman" w:cs="Times New Roman"/>
          <w:sz w:val="28"/>
        </w:rPr>
        <w:t>с задержкой психического развития;</w:t>
      </w:r>
    </w:p>
    <w:p w:rsidR="00223A15" w:rsidRPr="00E54A27" w:rsidRDefault="00223A15" w:rsidP="00547FBA">
      <w:pPr>
        <w:pStyle w:val="a3"/>
        <w:numPr>
          <w:ilvl w:val="0"/>
          <w:numId w:val="1"/>
        </w:numPr>
        <w:tabs>
          <w:tab w:val="left" w:pos="110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E54A27">
        <w:rPr>
          <w:rFonts w:ascii="Times New Roman" w:hAnsi="Times New Roman" w:cs="Times New Roman"/>
          <w:sz w:val="28"/>
        </w:rPr>
        <w:t>с умственной отсталостью;</w:t>
      </w:r>
    </w:p>
    <w:p w:rsidR="00223A15" w:rsidRPr="00E54A27" w:rsidRDefault="00223A15" w:rsidP="00547FBA">
      <w:pPr>
        <w:pStyle w:val="a3"/>
        <w:numPr>
          <w:ilvl w:val="0"/>
          <w:numId w:val="1"/>
        </w:numPr>
        <w:tabs>
          <w:tab w:val="left" w:pos="110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E54A27">
        <w:rPr>
          <w:rFonts w:ascii="Times New Roman" w:hAnsi="Times New Roman" w:cs="Times New Roman"/>
          <w:sz w:val="28"/>
        </w:rPr>
        <w:t>с расстройствами аутистического спектра;</w:t>
      </w:r>
    </w:p>
    <w:p w:rsidR="00223A15" w:rsidRDefault="00223A15" w:rsidP="00547FBA">
      <w:pPr>
        <w:pStyle w:val="a3"/>
        <w:numPr>
          <w:ilvl w:val="0"/>
          <w:numId w:val="1"/>
        </w:numPr>
        <w:tabs>
          <w:tab w:val="left" w:pos="110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E54A27">
        <w:rPr>
          <w:rFonts w:ascii="Times New Roman" w:hAnsi="Times New Roman" w:cs="Times New Roman"/>
          <w:sz w:val="28"/>
        </w:rPr>
        <w:t>со сложной структурой дефекта.</w:t>
      </w:r>
    </w:p>
    <w:p w:rsidR="00223A15" w:rsidRPr="00EF4A8E" w:rsidRDefault="00223A15" w:rsidP="00547FBA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pacing w:val="-8"/>
          <w:sz w:val="28"/>
        </w:rPr>
      </w:pPr>
      <w:r w:rsidRPr="00EF4A8E">
        <w:rPr>
          <w:rFonts w:ascii="Times New Roman" w:hAnsi="Times New Roman" w:cs="Times New Roman"/>
          <w:spacing w:val="-8"/>
          <w:sz w:val="28"/>
        </w:rPr>
        <w:t xml:space="preserve">Практически у всех детей данной категории выявляются тяжёлые нарушения речи, осложнённые </w:t>
      </w:r>
      <w:r w:rsidRPr="00F2431C">
        <w:rPr>
          <w:rFonts w:ascii="Times New Roman" w:hAnsi="Times New Roman" w:cs="Times New Roman"/>
          <w:b/>
          <w:color w:val="FF0000"/>
          <w:spacing w:val="-8"/>
          <w:sz w:val="28"/>
        </w:rPr>
        <w:t>дизартрией</w:t>
      </w:r>
      <w:r w:rsidRPr="00F2431C">
        <w:rPr>
          <w:rFonts w:ascii="Times New Roman" w:hAnsi="Times New Roman" w:cs="Times New Roman"/>
          <w:color w:val="FF0000"/>
          <w:spacing w:val="-8"/>
          <w:sz w:val="28"/>
        </w:rPr>
        <w:t xml:space="preserve"> </w:t>
      </w:r>
      <w:r w:rsidRPr="00EF4A8E">
        <w:rPr>
          <w:rFonts w:ascii="Times New Roman" w:hAnsi="Times New Roman" w:cs="Times New Roman"/>
          <w:spacing w:val="-8"/>
          <w:sz w:val="28"/>
        </w:rPr>
        <w:t xml:space="preserve">или </w:t>
      </w:r>
      <w:r w:rsidRPr="00F2431C">
        <w:rPr>
          <w:rFonts w:ascii="Times New Roman" w:hAnsi="Times New Roman" w:cs="Times New Roman"/>
          <w:b/>
          <w:color w:val="FF0000"/>
          <w:spacing w:val="-8"/>
          <w:sz w:val="28"/>
        </w:rPr>
        <w:t>дизартрическим компонентом</w:t>
      </w:r>
      <w:r w:rsidRPr="00EF4A8E">
        <w:rPr>
          <w:rFonts w:ascii="Times New Roman" w:hAnsi="Times New Roman" w:cs="Times New Roman"/>
          <w:spacing w:val="-8"/>
          <w:sz w:val="28"/>
        </w:rPr>
        <w:t xml:space="preserve">.  </w:t>
      </w:r>
    </w:p>
    <w:p w:rsidR="00223A15" w:rsidRPr="005217D4" w:rsidRDefault="00223A15" w:rsidP="00547FBA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</w:rPr>
      </w:pPr>
      <w:r w:rsidRPr="005217D4">
        <w:rPr>
          <w:rFonts w:ascii="Times New Roman" w:hAnsi="Times New Roman" w:cs="Times New Roman"/>
          <w:sz w:val="28"/>
        </w:rPr>
        <w:t>В работе с данной категорией детей важна последовательность проведения разных видов гимнастик. Сначала проводится общая моторная гимнастика, либо массаж, вслед за ней дыхательная, затем голосовая, и только в конце артикуляционная.</w:t>
      </w:r>
    </w:p>
    <w:p w:rsidR="00223A15" w:rsidRPr="005217D4" w:rsidRDefault="00223A15" w:rsidP="00547FBA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</w:rPr>
      </w:pPr>
      <w:r w:rsidRPr="00547FBA">
        <w:rPr>
          <w:rFonts w:ascii="Times New Roman" w:hAnsi="Times New Roman" w:cs="Times New Roman"/>
          <w:b/>
          <w:i/>
          <w:color w:val="FF0000"/>
          <w:sz w:val="28"/>
        </w:rPr>
        <w:t>Развитие дыхание</w:t>
      </w:r>
      <w:r w:rsidRPr="00547FBA">
        <w:rPr>
          <w:rFonts w:ascii="Times New Roman" w:hAnsi="Times New Roman" w:cs="Times New Roman"/>
          <w:color w:val="FF0000"/>
          <w:sz w:val="28"/>
        </w:rPr>
        <w:t xml:space="preserve"> </w:t>
      </w:r>
      <w:r w:rsidRPr="005217D4">
        <w:rPr>
          <w:rFonts w:ascii="Times New Roman" w:hAnsi="Times New Roman" w:cs="Times New Roman"/>
          <w:sz w:val="28"/>
        </w:rPr>
        <w:t>– один из первых и очень важных этапов коррекционного воздействия на детей с нарушениями речи независимо от речевого дефекта.</w:t>
      </w:r>
    </w:p>
    <w:p w:rsidR="00223A15" w:rsidRPr="00547FBA" w:rsidRDefault="00223A15" w:rsidP="00547FBA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547FBA">
        <w:rPr>
          <w:rFonts w:ascii="Times New Roman" w:hAnsi="Times New Roman" w:cs="Times New Roman"/>
          <w:b/>
          <w:i/>
          <w:color w:val="FF0000"/>
          <w:sz w:val="28"/>
        </w:rPr>
        <w:t>Целью дыхательной гимнастики является:</w:t>
      </w:r>
    </w:p>
    <w:p w:rsidR="00223A15" w:rsidRPr="003F7CBF" w:rsidRDefault="00223A15" w:rsidP="00547FB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F7CBF">
        <w:rPr>
          <w:rFonts w:ascii="Times New Roman" w:hAnsi="Times New Roman" w:cs="Times New Roman"/>
          <w:sz w:val="28"/>
        </w:rPr>
        <w:t>увеличение объема дыхания,</w:t>
      </w:r>
    </w:p>
    <w:p w:rsidR="00223A15" w:rsidRPr="003F7CBF" w:rsidRDefault="00223A15" w:rsidP="00547FB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F7CBF">
        <w:rPr>
          <w:rFonts w:ascii="Times New Roman" w:hAnsi="Times New Roman" w:cs="Times New Roman"/>
          <w:sz w:val="28"/>
        </w:rPr>
        <w:t>нормализация его ритма,</w:t>
      </w:r>
    </w:p>
    <w:p w:rsidR="00547FBA" w:rsidRPr="00547FBA" w:rsidRDefault="00223A15" w:rsidP="00547FB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F7CBF">
        <w:rPr>
          <w:rFonts w:ascii="Times New Roman" w:hAnsi="Times New Roman" w:cs="Times New Roman"/>
          <w:sz w:val="28"/>
        </w:rPr>
        <w:t>выработка плавного, длительного, экономного выдоха.</w:t>
      </w:r>
    </w:p>
    <w:p w:rsidR="00223A15" w:rsidRPr="00547FBA" w:rsidRDefault="00223A15" w:rsidP="00547FBA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547FBA">
        <w:rPr>
          <w:rFonts w:ascii="Times New Roman" w:hAnsi="Times New Roman" w:cs="Times New Roman"/>
          <w:b/>
          <w:i/>
          <w:color w:val="FF0000"/>
          <w:sz w:val="28"/>
        </w:rPr>
        <w:t>Дыхательные упражнения:</w:t>
      </w:r>
    </w:p>
    <w:p w:rsidR="00223A15" w:rsidRPr="00547FBA" w:rsidRDefault="00223A15" w:rsidP="00547FBA">
      <w:pPr>
        <w:pStyle w:val="a3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улучшают деятельность дыхательной мускулатуры;</w:t>
      </w:r>
    </w:p>
    <w:p w:rsidR="00223A15" w:rsidRPr="00547FBA" w:rsidRDefault="00223A15" w:rsidP="00547FBA">
      <w:pPr>
        <w:pStyle w:val="a3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усиливают обменные и восстановительные процессы;</w:t>
      </w:r>
    </w:p>
    <w:p w:rsidR="00223A15" w:rsidRPr="00547FBA" w:rsidRDefault="00223A15" w:rsidP="00547FBA">
      <w:pPr>
        <w:pStyle w:val="a3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позволяют развить сильную воздушную струю, которая необходима для правильной речи.</w:t>
      </w:r>
    </w:p>
    <w:p w:rsidR="005C60E2" w:rsidRDefault="005C60E2" w:rsidP="00547FBA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b/>
          <w:i/>
          <w:color w:val="FF0000"/>
          <w:spacing w:val="-8"/>
          <w:sz w:val="28"/>
        </w:rPr>
      </w:pPr>
    </w:p>
    <w:p w:rsidR="005C60E2" w:rsidRDefault="005C60E2" w:rsidP="00547FBA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b/>
          <w:i/>
          <w:color w:val="FF0000"/>
          <w:spacing w:val="-8"/>
          <w:sz w:val="28"/>
        </w:rPr>
      </w:pPr>
    </w:p>
    <w:p w:rsidR="005C60E2" w:rsidRDefault="005C60E2" w:rsidP="005C60E2">
      <w:pPr>
        <w:spacing w:after="0" w:line="276" w:lineRule="auto"/>
        <w:ind w:firstLine="284"/>
        <w:contextualSpacing/>
        <w:jc w:val="center"/>
        <w:rPr>
          <w:rFonts w:ascii="Times New Roman" w:hAnsi="Times New Roman" w:cs="Times New Roman"/>
          <w:b/>
          <w:i/>
          <w:color w:val="FF0000"/>
          <w:spacing w:val="-8"/>
          <w:sz w:val="28"/>
        </w:rPr>
      </w:pPr>
    </w:p>
    <w:p w:rsidR="00223A15" w:rsidRPr="00547FBA" w:rsidRDefault="00223A15" w:rsidP="005C60E2">
      <w:pPr>
        <w:spacing w:after="0" w:line="276" w:lineRule="auto"/>
        <w:ind w:firstLine="284"/>
        <w:contextualSpacing/>
        <w:jc w:val="center"/>
        <w:rPr>
          <w:rFonts w:ascii="Times New Roman" w:hAnsi="Times New Roman" w:cs="Times New Roman"/>
          <w:b/>
          <w:i/>
          <w:color w:val="FF0000"/>
          <w:spacing w:val="-8"/>
          <w:sz w:val="28"/>
        </w:rPr>
      </w:pPr>
      <w:r w:rsidRPr="00547FBA">
        <w:rPr>
          <w:rFonts w:ascii="Times New Roman" w:hAnsi="Times New Roman" w:cs="Times New Roman"/>
          <w:b/>
          <w:i/>
          <w:color w:val="FF0000"/>
          <w:spacing w:val="-8"/>
          <w:sz w:val="28"/>
        </w:rPr>
        <w:lastRenderedPageBreak/>
        <w:t xml:space="preserve">Для успешного овладения дыхательной гимнастикой необходимо соблюдать </w:t>
      </w:r>
      <w:r w:rsidRPr="00547FBA">
        <w:rPr>
          <w:rFonts w:ascii="Times New Roman" w:hAnsi="Times New Roman" w:cs="Times New Roman"/>
          <w:b/>
          <w:i/>
          <w:color w:val="FF0000"/>
          <w:spacing w:val="-8"/>
          <w:sz w:val="28"/>
          <w:u w:val="single"/>
        </w:rPr>
        <w:t>основные правила</w:t>
      </w:r>
      <w:r w:rsidRPr="00547FBA">
        <w:rPr>
          <w:rFonts w:ascii="Times New Roman" w:hAnsi="Times New Roman" w:cs="Times New Roman"/>
          <w:b/>
          <w:i/>
          <w:color w:val="FF0000"/>
          <w:spacing w:val="-8"/>
          <w:sz w:val="28"/>
        </w:rPr>
        <w:t>:</w:t>
      </w:r>
    </w:p>
    <w:p w:rsidR="00223A15" w:rsidRPr="00547FBA" w:rsidRDefault="00223A15" w:rsidP="00547FBA">
      <w:pPr>
        <w:pStyle w:val="a3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Заниматься только в проветренном помещении, до еды;</w:t>
      </w:r>
    </w:p>
    <w:p w:rsidR="00223A15" w:rsidRPr="00547FBA" w:rsidRDefault="00223A15" w:rsidP="00547FBA">
      <w:pPr>
        <w:pStyle w:val="a3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Не переутомлять ребенка, то есть строго дозировать количество и темп проведения упражнений;</w:t>
      </w:r>
    </w:p>
    <w:p w:rsidR="00223A15" w:rsidRPr="00547FBA" w:rsidRDefault="00223A15" w:rsidP="00547FBA">
      <w:pPr>
        <w:pStyle w:val="a3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Движения необходимо совершать плавно, под счет или музыку;</w:t>
      </w:r>
    </w:p>
    <w:p w:rsidR="00223A15" w:rsidRPr="00547FBA" w:rsidRDefault="00223A15" w:rsidP="00547FBA">
      <w:pPr>
        <w:pStyle w:val="a3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Следить, чтобы ребенок не напрягал плечи, шею;</w:t>
      </w:r>
    </w:p>
    <w:p w:rsidR="00223A15" w:rsidRPr="00547FBA" w:rsidRDefault="00223A15" w:rsidP="00547FBA">
      <w:pPr>
        <w:pStyle w:val="a3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Воздух набирать через нос;</w:t>
      </w:r>
    </w:p>
    <w:p w:rsidR="00223A15" w:rsidRPr="00547FBA" w:rsidRDefault="00223A15" w:rsidP="00547FBA">
      <w:pPr>
        <w:pStyle w:val="a3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Плечи не поднимать;</w:t>
      </w:r>
    </w:p>
    <w:p w:rsidR="00223A15" w:rsidRPr="00547FBA" w:rsidRDefault="00223A15" w:rsidP="00547FBA">
      <w:pPr>
        <w:pStyle w:val="a3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Выдох должен быть длительным и плавным;</w:t>
      </w:r>
    </w:p>
    <w:p w:rsidR="00223A15" w:rsidRPr="00547FBA" w:rsidRDefault="00223A15" w:rsidP="00547FBA">
      <w:pPr>
        <w:pStyle w:val="a3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Необходимо следить, за тем, чтобы не надувались щеки (сначала их можно придерживать руками);</w:t>
      </w:r>
    </w:p>
    <w:p w:rsidR="00223A15" w:rsidRPr="00547FBA" w:rsidRDefault="00223A15" w:rsidP="00547FBA">
      <w:pPr>
        <w:pStyle w:val="a3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Нужно сочетать дыхательные упражнения с голосовыми упражнениями и артикуляционной гимнастикой.</w:t>
      </w:r>
    </w:p>
    <w:p w:rsidR="00223A15" w:rsidRPr="00547FBA" w:rsidRDefault="00223A15" w:rsidP="00547FBA">
      <w:pPr>
        <w:pStyle w:val="a3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С дошкольниками необходимо использовать игровые приёмы и наглядность.</w:t>
      </w:r>
    </w:p>
    <w:p w:rsidR="00223A15" w:rsidRPr="00547FBA" w:rsidRDefault="00223A15" w:rsidP="00547FBA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b/>
          <w:i/>
          <w:color w:val="FF0000"/>
          <w:spacing w:val="-8"/>
          <w:sz w:val="28"/>
        </w:rPr>
      </w:pPr>
      <w:r w:rsidRPr="00547FBA">
        <w:rPr>
          <w:rFonts w:ascii="Times New Roman" w:hAnsi="Times New Roman" w:cs="Times New Roman"/>
          <w:b/>
          <w:i/>
          <w:color w:val="FF0000"/>
          <w:spacing w:val="-8"/>
          <w:sz w:val="28"/>
        </w:rPr>
        <w:t>Дыхательная гимнастика начинается с общих дыхательных упражнений.</w:t>
      </w:r>
    </w:p>
    <w:p w:rsidR="00223A15" w:rsidRDefault="00223A15" w:rsidP="00547FB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82937">
        <w:rPr>
          <w:rFonts w:ascii="Times New Roman" w:hAnsi="Times New Roman" w:cs="Times New Roman"/>
          <w:sz w:val="28"/>
        </w:rPr>
        <w:t>Ребёнка учат дышать при закрытом рте. Тренируют носовой выдох. Затем тренируют ротовой выдох, закрывая при этом ноздри ребенка. Используются упражнения с сопротивлением, когда логопед кладёт руки на грудную клетку ребенка, как бы препятствуя вдоху в течение 1-2 секунд. Ребенка учат задерживать вдох, добиваясь быстрого и глубокого вдоха и замедленного продолжительного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82937">
        <w:rPr>
          <w:rFonts w:ascii="Times New Roman" w:hAnsi="Times New Roman" w:cs="Times New Roman"/>
          <w:sz w:val="28"/>
        </w:rPr>
        <w:t>выдоха. На начальном этапе следует чередовать вдох и выдох. При систематическом повторении этих упражнений ребенок начинает ощущать разницу в направлениях воздушной струи и учиться правильно её регулировать.</w:t>
      </w:r>
    </w:p>
    <w:p w:rsidR="00223A15" w:rsidRPr="00547FBA" w:rsidRDefault="00223A15" w:rsidP="00547FBA">
      <w:pPr>
        <w:spacing w:line="276" w:lineRule="auto"/>
        <w:rPr>
          <w:rFonts w:ascii="Times New Roman" w:hAnsi="Times New Roman" w:cs="Times New Roman"/>
          <w:b/>
          <w:i/>
          <w:color w:val="FF0000"/>
          <w:sz w:val="28"/>
        </w:rPr>
      </w:pPr>
      <w:r w:rsidRPr="00547FBA">
        <w:rPr>
          <w:rFonts w:ascii="Times New Roman" w:hAnsi="Times New Roman" w:cs="Times New Roman"/>
          <w:b/>
          <w:i/>
          <w:color w:val="FF0000"/>
          <w:sz w:val="28"/>
        </w:rPr>
        <w:t>Виды пособий для дыхательной гимнастики:</w:t>
      </w:r>
    </w:p>
    <w:p w:rsidR="00223A15" w:rsidRPr="00547FBA" w:rsidRDefault="00223A15" w:rsidP="00547FBA">
      <w:pPr>
        <w:pStyle w:val="a3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Всевозможные вертушки (в том числе мельница для воды и песка).</w:t>
      </w:r>
    </w:p>
    <w:p w:rsidR="00223A15" w:rsidRPr="00547FBA" w:rsidRDefault="00223A15" w:rsidP="00547FBA">
      <w:pPr>
        <w:pStyle w:val="a3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Легкие мячики из пенопласта, пластмассы, дерева и металла.</w:t>
      </w:r>
    </w:p>
    <w:p w:rsidR="00B114B4" w:rsidRPr="00547FBA" w:rsidRDefault="00223A15" w:rsidP="00547FBA">
      <w:pPr>
        <w:pStyle w:val="a3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  <w:spacing w:val="-8"/>
          <w:sz w:val="28"/>
        </w:rPr>
      </w:pPr>
      <w:r w:rsidRPr="00547FBA">
        <w:rPr>
          <w:rFonts w:ascii="Times New Roman" w:hAnsi="Times New Roman" w:cs="Times New Roman"/>
          <w:spacing w:val="-8"/>
          <w:sz w:val="28"/>
        </w:rPr>
        <w:t>Компьютерные игры.</w:t>
      </w:r>
    </w:p>
    <w:sectPr w:rsidR="00B114B4" w:rsidRPr="00547FBA" w:rsidSect="00324847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160B3"/>
    <w:multiLevelType w:val="hybridMultilevel"/>
    <w:tmpl w:val="03B8E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E4A84"/>
    <w:multiLevelType w:val="hybridMultilevel"/>
    <w:tmpl w:val="F6665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753EE"/>
    <w:multiLevelType w:val="hybridMultilevel"/>
    <w:tmpl w:val="0E10E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17706"/>
    <w:multiLevelType w:val="hybridMultilevel"/>
    <w:tmpl w:val="EDBE2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84833"/>
    <w:multiLevelType w:val="hybridMultilevel"/>
    <w:tmpl w:val="FE42E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15"/>
    <w:rsid w:val="00223A15"/>
    <w:rsid w:val="00324847"/>
    <w:rsid w:val="00480D62"/>
    <w:rsid w:val="00547FBA"/>
    <w:rsid w:val="005C60E2"/>
    <w:rsid w:val="00B114B4"/>
    <w:rsid w:val="00BD77AE"/>
    <w:rsid w:val="00F2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F0B8"/>
  <w15:chartTrackingRefBased/>
  <w15:docId w15:val="{01D52E84-6848-4DD9-A035-FE90FB0E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</dc:creator>
  <cp:keywords/>
  <dc:description/>
  <cp:lastModifiedBy>Nile</cp:lastModifiedBy>
  <cp:revision>7</cp:revision>
  <dcterms:created xsi:type="dcterms:W3CDTF">2020-09-29T06:03:00Z</dcterms:created>
  <dcterms:modified xsi:type="dcterms:W3CDTF">2020-10-05T07:24:00Z</dcterms:modified>
</cp:coreProperties>
</file>